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F476A5" w:rsidRPr="00F476A5" w:rsidRDefault="00F476A5" w:rsidP="00F476A5">
      <w:pPr>
        <w:shd w:val="clear" w:color="auto" w:fill="FFFFFF"/>
        <w:spacing w:after="0" w:line="330" w:lineRule="atLeast"/>
        <w:jc w:val="center"/>
        <w:outlineLvl w:val="1"/>
        <w:rPr>
          <w:rFonts w:ascii="Times New Roman" w:eastAsia="Times New Roman" w:hAnsi="Times New Roman" w:cs="Times New Roman"/>
          <w:b/>
          <w:color w:val="444444"/>
          <w:sz w:val="28"/>
          <w:szCs w:val="27"/>
          <w:lang w:eastAsia="ru-RU"/>
        </w:rPr>
      </w:pPr>
      <w:r w:rsidRPr="00F476A5">
        <w:rPr>
          <w:rFonts w:ascii="Times New Roman" w:eastAsia="Times New Roman" w:hAnsi="Times New Roman" w:cs="Times New Roman"/>
          <w:b/>
          <w:color w:val="444444"/>
          <w:sz w:val="28"/>
          <w:szCs w:val="27"/>
          <w:lang w:eastAsia="ru-RU"/>
        </w:rPr>
        <w:fldChar w:fldCharType="begin"/>
      </w:r>
      <w:r w:rsidRPr="00F476A5">
        <w:rPr>
          <w:rFonts w:ascii="Times New Roman" w:eastAsia="Times New Roman" w:hAnsi="Times New Roman" w:cs="Times New Roman"/>
          <w:b/>
          <w:color w:val="444444"/>
          <w:sz w:val="28"/>
          <w:szCs w:val="27"/>
          <w:lang w:eastAsia="ru-RU"/>
        </w:rPr>
        <w:instrText xml:space="preserve"> HYPERLINK "http://www.kalmprok.ru/prokuratura-raz-yasnyaet/9048-mery-podderzhki-dlya-chlenov-semej-pogibshikh-umershikh-voennosluzhashchikh-i-grazhdan-prizvannykh-na-voennye-sbory" </w:instrText>
      </w:r>
      <w:r w:rsidRPr="00F476A5">
        <w:rPr>
          <w:rFonts w:ascii="Times New Roman" w:eastAsia="Times New Roman" w:hAnsi="Times New Roman" w:cs="Times New Roman"/>
          <w:b/>
          <w:color w:val="444444"/>
          <w:sz w:val="28"/>
          <w:szCs w:val="27"/>
          <w:lang w:eastAsia="ru-RU"/>
        </w:rPr>
        <w:fldChar w:fldCharType="separate"/>
      </w:r>
      <w:r w:rsidRPr="00F476A5">
        <w:rPr>
          <w:rFonts w:ascii="Times New Roman" w:eastAsia="Times New Roman" w:hAnsi="Times New Roman" w:cs="Times New Roman"/>
          <w:b/>
          <w:color w:val="295093"/>
          <w:sz w:val="28"/>
          <w:szCs w:val="27"/>
          <w:u w:val="single"/>
          <w:bdr w:val="none" w:sz="0" w:space="0" w:color="auto" w:frame="1"/>
          <w:lang w:eastAsia="ru-RU"/>
        </w:rPr>
        <w:t>Меры поддержки для членов семей погибших (умерших) военнослужащих и граждан, призванных на военные сборы</w:t>
      </w:r>
      <w:r w:rsidRPr="00F476A5">
        <w:rPr>
          <w:rFonts w:ascii="Times New Roman" w:eastAsia="Times New Roman" w:hAnsi="Times New Roman" w:cs="Times New Roman"/>
          <w:b/>
          <w:color w:val="444444"/>
          <w:sz w:val="28"/>
          <w:szCs w:val="27"/>
          <w:lang w:eastAsia="ru-RU"/>
        </w:rPr>
        <w:fldChar w:fldCharType="end"/>
      </w:r>
    </w:p>
    <w:bookmarkEnd w:id="0"/>
    <w:p w:rsidR="00CF0F50" w:rsidRDefault="00CF0F50"/>
    <w:p w:rsidR="00F476A5" w:rsidRPr="00F476A5" w:rsidRDefault="00F476A5" w:rsidP="00F476A5">
      <w:pPr>
        <w:pStyle w:val="a4"/>
        <w:shd w:val="clear" w:color="auto" w:fill="FFFFFF"/>
        <w:spacing w:before="0" w:beforeAutospacing="0" w:after="0" w:afterAutospacing="0" w:line="315" w:lineRule="atLeast"/>
        <w:ind w:firstLine="709"/>
        <w:jc w:val="both"/>
        <w:rPr>
          <w:color w:val="444444"/>
          <w:sz w:val="28"/>
          <w:szCs w:val="21"/>
        </w:rPr>
      </w:pPr>
      <w:r w:rsidRPr="00F476A5">
        <w:rPr>
          <w:color w:val="444444"/>
          <w:sz w:val="28"/>
          <w:szCs w:val="21"/>
        </w:rPr>
        <w:t>Федеральным законом от 08.06.2020 № 176-ФЗ  предусмотрены гарантии, направленные на установление мер поддержки для членов семей погибших (умерших) военнослужащих и граждан, призванных на военные сборы.</w:t>
      </w:r>
    </w:p>
    <w:p w:rsidR="00F476A5" w:rsidRPr="00F476A5" w:rsidRDefault="00F476A5" w:rsidP="00F476A5">
      <w:pPr>
        <w:pStyle w:val="a4"/>
        <w:shd w:val="clear" w:color="auto" w:fill="FFFFFF"/>
        <w:spacing w:before="0" w:beforeAutospacing="0" w:after="0" w:afterAutospacing="0" w:line="315" w:lineRule="atLeast"/>
        <w:ind w:firstLine="709"/>
        <w:jc w:val="both"/>
        <w:rPr>
          <w:color w:val="444444"/>
          <w:sz w:val="28"/>
          <w:szCs w:val="21"/>
        </w:rPr>
      </w:pPr>
      <w:r w:rsidRPr="00F476A5">
        <w:rPr>
          <w:color w:val="444444"/>
          <w:sz w:val="28"/>
          <w:szCs w:val="21"/>
        </w:rPr>
        <w:t>Так, Федеральным законом вносятся изменения в Федеральный закон «О статусе военнослужащих», устанавливающие право членов семьи погибшего (умершего) гражданина, призванного на военные сборы, на получение денежных выплат, не полученных им ко дню гибели (смерти).</w:t>
      </w:r>
    </w:p>
    <w:p w:rsidR="00F476A5" w:rsidRPr="00F476A5" w:rsidRDefault="00F476A5" w:rsidP="00F476A5">
      <w:pPr>
        <w:pStyle w:val="a4"/>
        <w:shd w:val="clear" w:color="auto" w:fill="FFFFFF"/>
        <w:spacing w:before="0" w:beforeAutospacing="0" w:after="0" w:afterAutospacing="0" w:line="315" w:lineRule="atLeast"/>
        <w:ind w:firstLine="709"/>
        <w:jc w:val="both"/>
        <w:rPr>
          <w:color w:val="444444"/>
          <w:sz w:val="28"/>
          <w:szCs w:val="21"/>
        </w:rPr>
      </w:pPr>
      <w:r w:rsidRPr="00F476A5">
        <w:rPr>
          <w:color w:val="444444"/>
          <w:sz w:val="28"/>
          <w:szCs w:val="21"/>
        </w:rPr>
        <w:t>Также закон дополняется нормами, в соответствии с которыми в случае гибели (смерти) военнослужащего в период прохождения военной службы по контракту, признания его безвестно отсутствующим или объявления его умершим члены семьи военнослужащего имеют право на получение денежной компенсации вместо положенных по нормам снабжения предметов вещевого имущества личного пользования, денежной компенсации взамен продовольственного пайка, предусмотренного для соответствующей категории военнослужащих, и (или) денежной компенсации вместо предоставления дополнительных суток отдыха.</w:t>
      </w:r>
    </w:p>
    <w:p w:rsidR="00F476A5" w:rsidRDefault="00F476A5" w:rsidP="00F476A5">
      <w:pPr>
        <w:pStyle w:val="a4"/>
        <w:shd w:val="clear" w:color="auto" w:fill="FFFFFF"/>
        <w:spacing w:before="0" w:beforeAutospacing="0" w:after="0" w:afterAutospacing="0" w:line="315" w:lineRule="atLeast"/>
        <w:ind w:firstLine="709"/>
        <w:jc w:val="both"/>
        <w:rPr>
          <w:color w:val="444444"/>
          <w:sz w:val="28"/>
          <w:szCs w:val="21"/>
        </w:rPr>
      </w:pPr>
      <w:r w:rsidRPr="00F476A5">
        <w:rPr>
          <w:color w:val="444444"/>
          <w:sz w:val="28"/>
          <w:szCs w:val="21"/>
        </w:rPr>
        <w:t>Кроме того, Федеральным законом вносятся изменения в Федеральный закон «О денежном довольствии военнослужащих и предоставлении им отдельных выплат», предусматривающие наделение членов семьи погибшего (умершего) военнослужащего правом на получение денежного довольствия, причитающегося военнослужащему и не полученного им ко дню гибели (смерти).</w:t>
      </w:r>
    </w:p>
    <w:p w:rsidR="00F476A5" w:rsidRDefault="00F476A5" w:rsidP="00F476A5">
      <w:pPr>
        <w:pStyle w:val="a4"/>
        <w:shd w:val="clear" w:color="auto" w:fill="FFFFFF"/>
        <w:spacing w:before="0" w:beforeAutospacing="0" w:after="0" w:afterAutospacing="0" w:line="315" w:lineRule="atLeast"/>
        <w:ind w:firstLine="709"/>
        <w:jc w:val="both"/>
        <w:rPr>
          <w:color w:val="444444"/>
          <w:sz w:val="28"/>
          <w:szCs w:val="21"/>
        </w:rPr>
      </w:pPr>
    </w:p>
    <w:p w:rsidR="00F476A5" w:rsidRDefault="00F476A5" w:rsidP="00F476A5">
      <w:pPr>
        <w:pStyle w:val="a5"/>
        <w:ind w:firstLine="709"/>
        <w:jc w:val="both"/>
        <w:rPr>
          <w:rFonts w:ascii="Times New Roman" w:hAnsi="Times New Roman" w:cs="Times New Roman"/>
          <w:sz w:val="28"/>
        </w:rPr>
      </w:pPr>
    </w:p>
    <w:p w:rsidR="00F476A5" w:rsidRPr="00EC63EC" w:rsidRDefault="00F476A5" w:rsidP="00F476A5">
      <w:pPr>
        <w:ind w:firstLine="709"/>
        <w:jc w:val="both"/>
        <w:rPr>
          <w:rFonts w:ascii="Times New Roman" w:hAnsi="Times New Roman" w:cs="Times New Roman"/>
          <w:b/>
          <w:sz w:val="24"/>
          <w:szCs w:val="24"/>
        </w:rPr>
      </w:pPr>
      <w:r w:rsidRPr="00EC63EC">
        <w:rPr>
          <w:rFonts w:ascii="Times New Roman" w:hAnsi="Times New Roman" w:cs="Times New Roman"/>
          <w:b/>
          <w:sz w:val="24"/>
          <w:szCs w:val="24"/>
        </w:rPr>
        <w:t xml:space="preserve">Разъяснения действующего законодательства подготовлены прокуратурой Кузнецкого района. </w:t>
      </w:r>
    </w:p>
    <w:p w:rsidR="00F476A5" w:rsidRPr="008C21D2" w:rsidRDefault="00F476A5" w:rsidP="00F476A5">
      <w:pPr>
        <w:pStyle w:val="a5"/>
        <w:ind w:firstLine="709"/>
        <w:jc w:val="both"/>
        <w:rPr>
          <w:rFonts w:ascii="Times New Roman" w:hAnsi="Times New Roman" w:cs="Times New Roman"/>
          <w:sz w:val="28"/>
          <w:szCs w:val="28"/>
        </w:rPr>
      </w:pPr>
    </w:p>
    <w:p w:rsidR="00F476A5" w:rsidRPr="00C54D8E" w:rsidRDefault="00F476A5" w:rsidP="00F476A5">
      <w:pPr>
        <w:pStyle w:val="a5"/>
        <w:ind w:firstLine="709"/>
        <w:jc w:val="both"/>
        <w:rPr>
          <w:rFonts w:ascii="Times New Roman" w:hAnsi="Times New Roman" w:cs="Times New Roman"/>
          <w:sz w:val="28"/>
        </w:rPr>
      </w:pPr>
    </w:p>
    <w:p w:rsidR="00F476A5" w:rsidRDefault="00F476A5" w:rsidP="00F476A5"/>
    <w:p w:rsidR="00F476A5" w:rsidRPr="00F476A5" w:rsidRDefault="00F476A5" w:rsidP="00F476A5">
      <w:pPr>
        <w:pStyle w:val="a4"/>
        <w:shd w:val="clear" w:color="auto" w:fill="FFFFFF"/>
        <w:spacing w:before="0" w:beforeAutospacing="0" w:after="0" w:afterAutospacing="0" w:line="315" w:lineRule="atLeast"/>
        <w:ind w:firstLine="709"/>
        <w:jc w:val="both"/>
        <w:rPr>
          <w:color w:val="444444"/>
          <w:sz w:val="28"/>
          <w:szCs w:val="21"/>
        </w:rPr>
      </w:pPr>
    </w:p>
    <w:p w:rsidR="00F476A5" w:rsidRPr="00F476A5" w:rsidRDefault="00F476A5" w:rsidP="00F476A5">
      <w:pPr>
        <w:ind w:firstLine="709"/>
        <w:rPr>
          <w:rFonts w:ascii="Times New Roman" w:hAnsi="Times New Roman" w:cs="Times New Roman"/>
          <w:sz w:val="32"/>
        </w:rPr>
      </w:pPr>
    </w:p>
    <w:sectPr w:rsidR="00F476A5" w:rsidRPr="00F476A5" w:rsidSect="00F476A5">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C2E"/>
    <w:rsid w:val="00926C2E"/>
    <w:rsid w:val="00CF0F50"/>
    <w:rsid w:val="00F01CA9"/>
    <w:rsid w:val="00F47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476A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476A5"/>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476A5"/>
    <w:rPr>
      <w:color w:val="0000FF"/>
      <w:u w:val="single"/>
    </w:rPr>
  </w:style>
  <w:style w:type="paragraph" w:styleId="a4">
    <w:name w:val="Normal (Web)"/>
    <w:basedOn w:val="a"/>
    <w:uiPriority w:val="99"/>
    <w:semiHidden/>
    <w:unhideWhenUsed/>
    <w:rsid w:val="00F476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F476A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476A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476A5"/>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476A5"/>
    <w:rPr>
      <w:color w:val="0000FF"/>
      <w:u w:val="single"/>
    </w:rPr>
  </w:style>
  <w:style w:type="paragraph" w:styleId="a4">
    <w:name w:val="Normal (Web)"/>
    <w:basedOn w:val="a"/>
    <w:uiPriority w:val="99"/>
    <w:semiHidden/>
    <w:unhideWhenUsed/>
    <w:rsid w:val="00F476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F476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022081">
      <w:bodyDiv w:val="1"/>
      <w:marLeft w:val="0"/>
      <w:marRight w:val="0"/>
      <w:marTop w:val="0"/>
      <w:marBottom w:val="0"/>
      <w:divBdr>
        <w:top w:val="none" w:sz="0" w:space="0" w:color="auto"/>
        <w:left w:val="none" w:sz="0" w:space="0" w:color="auto"/>
        <w:bottom w:val="none" w:sz="0" w:space="0" w:color="auto"/>
        <w:right w:val="none" w:sz="0" w:space="0" w:color="auto"/>
      </w:divBdr>
    </w:div>
    <w:div w:id="48490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penzin_95@bk.ru</dc:creator>
  <cp:lastModifiedBy>User</cp:lastModifiedBy>
  <cp:revision>2</cp:revision>
  <cp:lastPrinted>2020-08-06T11:45:00Z</cp:lastPrinted>
  <dcterms:created xsi:type="dcterms:W3CDTF">2020-08-06T11:54:00Z</dcterms:created>
  <dcterms:modified xsi:type="dcterms:W3CDTF">2020-08-06T11:54:00Z</dcterms:modified>
</cp:coreProperties>
</file>